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06C577EA" w:rsidR="00E91E5F" w:rsidRDefault="00416CE7">
      <w:pPr>
        <w:pStyle w:val="Standard"/>
        <w:rPr>
          <w:rFonts w:ascii="Marianne" w:hAnsi="Marianne"/>
        </w:rPr>
      </w:pPr>
      <w:r w:rsidRPr="002538A1">
        <w:rPr>
          <w:rFonts w:ascii="Marianne" w:hAnsi="Marianne"/>
        </w:rPr>
        <w:t>Lot n°</w:t>
      </w:r>
      <w:r w:rsidR="001C6249">
        <w:rPr>
          <w:rFonts w:ascii="Marianne" w:hAnsi="Marianne"/>
        </w:rPr>
        <w:t>7</w:t>
      </w:r>
      <w:r w:rsidRPr="002538A1">
        <w:rPr>
          <w:rFonts w:ascii="Marianne" w:hAnsi="Marianne"/>
        </w:rPr>
        <w:t xml:space="preserve"> – </w:t>
      </w:r>
      <w:r w:rsidR="00FD58A0" w:rsidRPr="00CD4FC6">
        <w:rPr>
          <w:rFonts w:ascii="Marianne" w:hAnsi="Marianne" w:cs="Arial"/>
        </w:rPr>
        <w:t xml:space="preserve">Maintenance préventive et corrective des </w:t>
      </w:r>
      <w:r w:rsidR="000B3F31">
        <w:rPr>
          <w:rFonts w:ascii="Marianne" w:hAnsi="Marianne" w:cs="Arial"/>
        </w:rPr>
        <w:t>équipements de lutte contre l’incendie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1C6249">
        <w:rPr>
          <w:rFonts w:ascii="Marianne" w:hAnsi="Marianne"/>
        </w:rPr>
        <w:t>Eure (27)</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0B3F31"/>
    <w:rsid w:val="001326EC"/>
    <w:rsid w:val="001C6249"/>
    <w:rsid w:val="00206560"/>
    <w:rsid w:val="002538A1"/>
    <w:rsid w:val="00274B5F"/>
    <w:rsid w:val="00416CE7"/>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1526</Words>
  <Characters>8396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29</cp:revision>
  <dcterms:created xsi:type="dcterms:W3CDTF">2024-02-02T10:45:00Z</dcterms:created>
  <dcterms:modified xsi:type="dcterms:W3CDTF">2026-01-27T15:41:00Z</dcterms:modified>
  <dc:language>fr-FR</dc:language>
</cp:coreProperties>
</file>